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/>
          <w:sz w:val="48"/>
          <w:szCs w:val="48"/>
        </w:rPr>
        <w:t>Toimintakertomus 2020</w:t>
      </w:r>
    </w:p>
    <w:p>
      <w:pPr>
        <w:pStyle w:val="Normal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Lastenneurologian hoitajat ry (Lane)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Leipteksti"/>
        <w:rPr>
          <w:rFonts w:ascii="Calibri" w:hAnsi="Calibri" w:cs="Calibri"/>
          <w:b/>
          <w:b/>
          <w:bCs/>
          <w:sz w:val="32"/>
          <w:szCs w:val="32"/>
          <w:u w:val="single"/>
        </w:rPr>
      </w:pPr>
      <w:r>
        <w:rPr>
          <w:rFonts w:cs="Calibri" w:ascii="Calibri" w:hAnsi="Calibri"/>
          <w:b/>
          <w:bCs/>
          <w:sz w:val="32"/>
          <w:szCs w:val="32"/>
          <w:u w:val="single"/>
        </w:rPr>
        <w:t>Yhdistysasiat</w:t>
      </w:r>
    </w:p>
    <w:p>
      <w:pPr>
        <w:pStyle w:val="Leipteksti"/>
        <w:ind w:left="360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Yhdistyksen jäsenmäärä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Yhdistys perustettiin 20.10.2011 Turussa ja rekisteröitiin Patentti- ja rekisterihallituksen yhdistysrekisteriin 8.3.2012. Vuoden 2020 lopussa yhdistyksellä oli 106</w:t>
      </w:r>
      <w:r>
        <w:rPr>
          <w:rFonts w:cs="Calibri" w:ascii="Calibri" w:hAnsi="Calibri"/>
          <w:bCs/>
          <w:color w:val="FF0000"/>
        </w:rPr>
        <w:t xml:space="preserve"> </w:t>
      </w:r>
      <w:r>
        <w:rPr>
          <w:rFonts w:cs="Calibri" w:ascii="Calibri" w:hAnsi="Calibri"/>
          <w:bCs/>
        </w:rPr>
        <w:t xml:space="preserve">jäsentä.  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Hallitus ja yhdistyksen kokoukset</w:t>
      </w:r>
    </w:p>
    <w:p>
      <w:pPr>
        <w:pStyle w:val="Leipteksti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eipteksti"/>
        <w:rPr/>
      </w:pPr>
      <w:r>
        <w:rPr>
          <w:rFonts w:cs="Calibri" w:ascii="Calibri" w:hAnsi="Calibri"/>
        </w:rPr>
        <w:t>Yhdistyksen hallituksessa toimivat vuonna 2020 varsinaisina jäseninä Päivi Ikonen/HUS, varapuheenjohtaja, Ulla Nykänen/ SIUNSOTE (rahastonhoitaja), Elina Kainulainen/KYS, Anne-Mari Heikkinen/KYS, Annikki Vanhala/ Valteri Tervaväylä, oppimis- ja ohjaamiskeskus/ Oulu (kotisivu- ja jäsenrekisterivastaava), Mervi Taipaleenmäki/OYS (sihteeri), Karoliina Kilponen/TAYS ja Mari Ajasto/PHHYKY. Varajäseninä toimivat Laura Ortju/Liperin kunta, Susanna Vilja/HUS, Sanna Kejonen/PHHYKY ja Päivi Aho/HUS.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Hallituksen puheenjohtajana toimi Päivi Kyllönen/OYS.</w:t>
      </w:r>
    </w:p>
    <w:p>
      <w:pPr>
        <w:pStyle w:val="Leipteksti"/>
        <w:rPr>
          <w:rFonts w:ascii="Calibri" w:hAnsi="Calibri" w:cs="Calibri"/>
          <w:b/>
          <w:b/>
          <w:bCs/>
          <w:i/>
          <w:i/>
          <w:color w:val="548DD4"/>
        </w:rPr>
      </w:pPr>
      <w:r>
        <w:rPr>
          <w:rFonts w:cs="Calibri" w:ascii="Calibri" w:hAnsi="Calibri"/>
          <w:b/>
          <w:bCs/>
          <w:i/>
          <w:color w:val="548DD4"/>
        </w:rPr>
      </w:r>
    </w:p>
    <w:p>
      <w:pPr>
        <w:pStyle w:val="Leipteksti"/>
        <w:rPr/>
      </w:pPr>
      <w:r>
        <w:rPr>
          <w:rFonts w:cs="Calibri" w:ascii="Calibri" w:hAnsi="Calibri"/>
        </w:rPr>
        <w:t>Yhdistyksen hallitus kokoontui vuoden 2020 aikana kerran kasvotusten ja piti 5 Skype/ Teams-kokousta. Kokous 5. pidettiin kahdessa osassa.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 xml:space="preserve">Yhdistyksen kevätkokous pidettiin Teams -kokouksena 3.6.2020. Kevätkokouksen alkuperäinen ajankohta oli suunniteltu pidettäväksi Kuopion koulutuspäivien yhteydessä 2.4.2020. Koulutuspäivät peruttiin maailmanlaajuisen Covid 19 pandemian vuoksi. Suomen hallitus asetti kokoontumis- ja matkustusrajoituksia. Syyskokous pidettiin myös Teams -kokouksena 25.11.2020. </w:t>
      </w:r>
    </w:p>
    <w:p>
      <w:pPr>
        <w:pStyle w:val="Leipteksti"/>
        <w:rPr/>
      </w:pPr>
      <w:r>
        <w:rPr>
          <w:rFonts w:cs="Calibri" w:ascii="Calibri" w:hAnsi="Calibri"/>
        </w:rPr>
        <w:t>Edellä mainitun virusepidemian vuoksi.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  <w:b/>
        </w:rPr>
        <w:t xml:space="preserve">Tiedottaminen 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/>
      </w:pPr>
      <w:r>
        <w:rPr>
          <w:rFonts w:cs="Calibri" w:ascii="Calibri" w:hAnsi="Calibri"/>
        </w:rPr>
        <w:t>Yhdistyksen kotisivujen Ajankohtaista-osioon päivitettiin ammatillisia meno-, luku- ja linkkivinkkejä sekä tiedotteita Lane ry:n toiminnasta.</w:t>
      </w:r>
      <w:r>
        <w:rPr>
          <w:rFonts w:cs="Calibri" w:ascii="Calibri" w:hAnsi="Calibri"/>
          <w:color w:val="548DD4"/>
        </w:rPr>
        <w:t xml:space="preserve"> </w:t>
      </w:r>
      <w:r>
        <w:rPr>
          <w:rFonts w:cs="Calibri" w:ascii="Calibri" w:hAnsi="Calibri"/>
        </w:rPr>
        <w:t>Yhdistyksen sivuilla käyntejä oli vuoden 2020 aikana yhteensä 18482 kpl ja näistä etusivulle 3738 kpl.</w:t>
      </w:r>
    </w:p>
    <w:p>
      <w:pPr>
        <w:pStyle w:val="Leipteksti"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233045</wp:posOffset>
            </wp:positionH>
            <wp:positionV relativeFrom="paragraph">
              <wp:posOffset>103505</wp:posOffset>
            </wp:positionV>
            <wp:extent cx="3921125" cy="2381885"/>
            <wp:effectExtent l="0" t="0" r="0" b="0"/>
            <wp:wrapSquare wrapText="largest"/>
            <wp:docPr id="1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Muille Lane ry:n verkkosivuille tehtiin hakuja seuraavasti: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>Toiminta sivut sisältävät: koulutuspäivät, tutkimusklubin ja kannanotot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205105</wp:posOffset>
            </wp:positionH>
            <wp:positionV relativeFrom="paragraph">
              <wp:posOffset>63500</wp:posOffset>
            </wp:positionV>
            <wp:extent cx="3960495" cy="2286000"/>
            <wp:effectExtent l="0" t="0" r="0" b="0"/>
            <wp:wrapSquare wrapText="largest"/>
            <wp:docPr id="2" name="Kuv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Yhdistyksen: yhteystiedot ja ota yhteyttä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254000</wp:posOffset>
            </wp:positionH>
            <wp:positionV relativeFrom="paragraph">
              <wp:posOffset>18415</wp:posOffset>
            </wp:positionV>
            <wp:extent cx="3911600" cy="2396490"/>
            <wp:effectExtent l="0" t="0" r="0" b="0"/>
            <wp:wrapSquare wrapText="largest"/>
            <wp:docPr id="3" name="Kuv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258445</wp:posOffset>
            </wp:positionH>
            <wp:positionV relativeFrom="paragraph">
              <wp:posOffset>17145</wp:posOffset>
            </wp:positionV>
            <wp:extent cx="3887470" cy="2338705"/>
            <wp:effectExtent l="0" t="0" r="0" b="0"/>
            <wp:wrapSquare wrapText="largest"/>
            <wp:docPr id="4" name="Kuv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4011295" cy="2548255"/>
            <wp:effectExtent l="0" t="0" r="0" b="0"/>
            <wp:wrapSquare wrapText="largest"/>
            <wp:docPr id="5" name="Kuv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Kiinnostusta löytyi myös apurahan hakemiseen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191135</wp:posOffset>
            </wp:positionH>
            <wp:positionV relativeFrom="paragraph">
              <wp:posOffset>635</wp:posOffset>
            </wp:positionV>
            <wp:extent cx="4036060" cy="2417445"/>
            <wp:effectExtent l="0" t="0" r="0" b="0"/>
            <wp:wrapSquare wrapText="largest"/>
            <wp:docPr id="6" name="Kuv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>Lasten asialla lehteä myös on katsottu.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88265</wp:posOffset>
            </wp:positionH>
            <wp:positionV relativeFrom="paragraph">
              <wp:posOffset>68580</wp:posOffset>
            </wp:positionV>
            <wp:extent cx="4217035" cy="2506345"/>
            <wp:effectExtent l="0" t="0" r="0" b="0"/>
            <wp:wrapSquare wrapText="largest"/>
            <wp:docPr id="7" name="Kuv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Verkkopalstalla on käyty lukemassa mm. Tekemistä lapsille, opintomatka Keniaan ja hoitotyötä kahden maan välillä ym.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66675</wp:posOffset>
            </wp:positionH>
            <wp:positionV relativeFrom="paragraph">
              <wp:posOffset>111125</wp:posOffset>
            </wp:positionV>
            <wp:extent cx="4221480" cy="2486025"/>
            <wp:effectExtent l="0" t="0" r="0" b="0"/>
            <wp:wrapSquare wrapText="largest"/>
            <wp:docPr id="8" name="Kuv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>Lukuvinkkejä sivuilta löytyy hyviä kirjasuosituksia niin hoitotyön ammattilaisille kuin lapsille ja nuorille.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83820</wp:posOffset>
            </wp:positionH>
            <wp:positionV relativeFrom="paragraph">
              <wp:posOffset>100330</wp:posOffset>
            </wp:positionV>
            <wp:extent cx="4276725" cy="2640330"/>
            <wp:effectExtent l="0" t="0" r="0" b="0"/>
            <wp:wrapSquare wrapText="largest"/>
            <wp:docPr id="9" name="Kuv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Menovinkkisivuilla on kiinnostavin kohde ollut Kuopion koulutuspäivien ohjelma. 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55880</wp:posOffset>
            </wp:positionH>
            <wp:positionV relativeFrom="paragraph">
              <wp:posOffset>179070</wp:posOffset>
            </wp:positionV>
            <wp:extent cx="4266565" cy="2525395"/>
            <wp:effectExtent l="0" t="0" r="0" b="0"/>
            <wp:wrapSquare wrapText="largest"/>
            <wp:docPr id="10" name="Kuv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 xml:space="preserve">Tietopankkisivuilla on käyty myös ahkerasti etsimässä tietoa. 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43815</wp:posOffset>
            </wp:positionV>
            <wp:extent cx="4291330" cy="2620645"/>
            <wp:effectExtent l="0" t="0" r="0" b="0"/>
            <wp:wrapSquare wrapText="largest"/>
            <wp:docPr id="11" name="Kuv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>Yhdistyksen sähköpostilistan kautta tiedotettiin ajankohtaisista asioista kauden aikana jäsenille neljä kertaa jäsenkirjeellä.</w:t>
      </w:r>
      <w:r>
        <w:rPr>
          <w:rFonts w:cs="Calibri" w:ascii="Calibri" w:hAnsi="Calibri"/>
          <w:color w:val="FF0000"/>
        </w:rPr>
        <w:t xml:space="preserve"> </w:t>
      </w:r>
    </w:p>
    <w:p>
      <w:pPr>
        <w:pStyle w:val="Leipteksti"/>
        <w:rPr/>
      </w:pPr>
      <w:r>
        <w:rPr>
          <w:rFonts w:cs="Calibri" w:ascii="Calibri" w:hAnsi="Calibri"/>
        </w:rPr>
        <w:t>Lanen oma Lasten asialla – lehti ilmestyi syksyllä 2020. Lehti postitettiin kotiin jäsenille ja julkaistiin Lastenneurologian hoitajat ry:n sivuilla.</w:t>
      </w:r>
    </w:p>
    <w:p>
      <w:pPr>
        <w:pStyle w:val="Leipteksti"/>
        <w:rPr/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Artikkeleita ja kirja-arvosteluja julkaistiin Lasten asialla lehden verkkojulkaisussa vuoden 2020 aikana.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  <w:b/>
          <w:bCs/>
        </w:rPr>
        <w:t xml:space="preserve">Talous </w:t>
      </w:r>
    </w:p>
    <w:p>
      <w:pPr>
        <w:pStyle w:val="Leipteksti"/>
        <w:rPr>
          <w:rFonts w:ascii="Calibri" w:hAnsi="Calibri" w:cs="Calibri"/>
          <w:b/>
          <w:b/>
          <w:bCs/>
          <w:color w:val="548DD4"/>
        </w:rPr>
      </w:pPr>
      <w:r>
        <w:rPr>
          <w:rFonts w:cs="Calibri" w:ascii="Calibri" w:hAnsi="Calibri"/>
          <w:b/>
          <w:bCs/>
          <w:color w:val="548DD4"/>
        </w:rPr>
      </w:r>
    </w:p>
    <w:p>
      <w:pPr>
        <w:pStyle w:val="Leipteksti"/>
        <w:rPr/>
      </w:pPr>
      <w:r>
        <w:rPr>
          <w:rFonts w:cs="Calibri" w:ascii="Calibri" w:hAnsi="Calibri"/>
          <w:bCs/>
        </w:rPr>
        <w:t>Tilikauden alijäämä oli tilikauden lopussa - 4939,64€. Vuoden 2020 tuloja ovat olleet ainoastaan jäsenmaksut ja pieni määrä kannastustuotemyyntiä.</w:t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Yhdistyksen toiminta rahoitettiin jäsenmaksutuloilla.</w:t>
      </w:r>
      <w:r>
        <w:rPr>
          <w:rFonts w:cs="Calibri" w:ascii="Calibri" w:hAnsi="Calibri"/>
          <w:bCs/>
          <w:i/>
          <w:color w:val="548DD4"/>
        </w:rPr>
        <w:t xml:space="preserve"> </w:t>
      </w:r>
      <w:r>
        <w:rPr>
          <w:rFonts w:cs="Calibri" w:ascii="Calibri" w:hAnsi="Calibri"/>
          <w:bCs/>
        </w:rPr>
        <w:t>Tulot käytettiin yhdistyksen toimintaan: hallituksen järjestäytymiskokouksen kuluihin, lehden toimittamiseen, painatukseen ja postittamiseen, kotisivujen ylläpitoon, hallinnollisiin kuluihin, tietokoneen hankintaan sihteerille ja lastenasialla palkinnon ja apurahan maksamiseen sekä kannatustuoteiden hankintaan.</w:t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  <w:i/>
          <w:color w:val="548DD4"/>
        </w:rPr>
        <w:t xml:space="preserve"> </w:t>
      </w:r>
      <w:r>
        <w:rPr>
          <w:rFonts w:cs="Calibri" w:ascii="Calibri" w:hAnsi="Calibri"/>
          <w:bCs/>
        </w:rPr>
        <w:t>Yhdistyksen toiminta on vakiintunutta. Jäsenmaksu pystytiin pitämään ennallaan.</w:t>
      </w:r>
    </w:p>
    <w:p>
      <w:pPr>
        <w:pStyle w:val="Leipteksti"/>
        <w:rPr>
          <w:rFonts w:ascii="Calibri" w:hAnsi="Calibri" w:cs="Calibri"/>
          <w:bCs/>
          <w:color w:val="548DD4"/>
        </w:rPr>
      </w:pPr>
      <w:r>
        <w:rPr>
          <w:rFonts w:cs="Calibri" w:ascii="Calibri" w:hAnsi="Calibri"/>
          <w:bCs/>
          <w:color w:val="548DD4"/>
        </w:rPr>
      </w:r>
    </w:p>
    <w:p>
      <w:pPr>
        <w:pStyle w:val="Leipteksti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sz w:val="28"/>
          <w:szCs w:val="28"/>
          <w:u w:val="single"/>
        </w:rPr>
        <w:t>Lastenneurologian potilaiden hoitotyön ja hoitajien ammatillisen osaamisen kehittäminen</w:t>
      </w:r>
      <w:r>
        <w:rPr>
          <w:rFonts w:cs="Calibri" w:ascii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Leipteksti"/>
        <w:rPr>
          <w:rFonts w:ascii="Calibri" w:hAnsi="Calibri" w:cs="Calibri"/>
          <w:b/>
          <w:b/>
          <w:bCs/>
          <w:color w:val="548DD4"/>
          <w:u w:val="single"/>
        </w:rPr>
      </w:pPr>
      <w:r>
        <w:rPr>
          <w:rFonts w:cs="Calibri" w:ascii="Calibri" w:hAnsi="Calibri"/>
          <w:b/>
          <w:bCs/>
          <w:color w:val="548DD4"/>
          <w:u w:val="single"/>
        </w:rPr>
      </w:r>
    </w:p>
    <w:p>
      <w:pPr>
        <w:pStyle w:val="Leipteksti"/>
        <w:tabs>
          <w:tab w:val="clear" w:pos="1304"/>
          <w:tab w:val="left" w:pos="3210" w:leader="none"/>
        </w:tabs>
        <w:rPr/>
      </w:pPr>
      <w:r>
        <w:rPr>
          <w:rFonts w:cs="Calibri" w:ascii="Calibri" w:hAnsi="Calibri"/>
          <w:bCs/>
        </w:rPr>
        <w:t xml:space="preserve">Lane ry:n suunnitelemat koultuspäivät Kuopiossa 2.-3.4.2020 jouduttiin perumaan maailman laajuisen viruspandemian vuoksi. Suomen hallitus asetti kokoontumis- ja matkustusrajoituksia. </w:t>
      </w:r>
    </w:p>
    <w:p>
      <w:pPr>
        <w:pStyle w:val="Leipteksti"/>
        <w:tabs>
          <w:tab w:val="clear" w:pos="1304"/>
          <w:tab w:val="left" w:pos="3210" w:leader="none"/>
        </w:tabs>
        <w:rPr/>
      </w:pPr>
      <w:r>
        <w:rPr>
          <w:rFonts w:cs="Calibri" w:ascii="Calibri" w:hAnsi="Calibri"/>
          <w:bCs/>
        </w:rPr>
        <w:t xml:space="preserve">Koulutuspäivien </w:t>
      </w:r>
      <w:r>
        <w:rPr>
          <w:rFonts w:cs="Calibri" w:ascii="Calibri" w:hAnsi="Calibri"/>
          <w:bCs/>
          <w:iCs/>
        </w:rPr>
        <w:t>teemaksi oli suunniteltu Nuorten hoitotyö lastenneurologialla.</w:t>
      </w:r>
    </w:p>
    <w:p>
      <w:pPr>
        <w:pStyle w:val="Normal"/>
        <w:tabs>
          <w:tab w:val="clear" w:pos="1304"/>
          <w:tab w:val="left" w:pos="3210" w:leader="none"/>
        </w:tabs>
        <w:spacing w:lineRule="auto" w:line="240" w:before="0" w:after="0"/>
        <w:jc w:val="both"/>
        <w:rPr/>
      </w:pPr>
      <w:r>
        <w:rPr>
          <w:rFonts w:eastAsia="Times New Roman" w:cs="Calibri"/>
          <w:bCs/>
          <w:iCs/>
          <w:sz w:val="24"/>
          <w:szCs w:val="24"/>
          <w:lang w:eastAsia="fi-FI"/>
        </w:rPr>
        <w:t xml:space="preserve">Edellä mainitusta syystä myöskään tutkimusklubeja </w:t>
      </w:r>
      <w:r>
        <w:rPr>
          <w:rFonts w:eastAsia="Times New Roman"/>
          <w:bCs/>
          <w:iCs/>
          <w:sz w:val="24"/>
          <w:szCs w:val="24"/>
          <w:lang w:eastAsia="fi-FI"/>
        </w:rPr>
        <w:t>ei pidetty.</w:t>
      </w:r>
    </w:p>
    <w:p>
      <w:pPr>
        <w:pStyle w:val="Leipteksti"/>
        <w:rPr>
          <w:rStyle w:val="Body0020textchar"/>
          <w:rFonts w:ascii="Calibri" w:hAnsi="Calibri"/>
        </w:rPr>
      </w:pPr>
      <w:r>
        <w:rPr>
          <w:rFonts w:ascii="Calibri" w:hAnsi="Calibri"/>
        </w:rPr>
      </w:r>
    </w:p>
    <w:p>
      <w:pPr>
        <w:pStyle w:val="Leipteksti"/>
        <w:rPr>
          <w:rStyle w:val="Body0020textchar"/>
          <w:rFonts w:ascii="Calibri" w:hAnsi="Calibri"/>
        </w:rPr>
      </w:pPr>
      <w:r>
        <w:rPr>
          <w:rStyle w:val="Body0020textchar"/>
          <w:rFonts w:ascii="Calibri" w:hAnsi="Calibri"/>
        </w:rPr>
        <w:t>Jäsenille on tiedotettu mahdollisuudesta jakaa omaa osaamistaan kirjoittamalla Lane ry:n omaan lehteen.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Cs/>
          <w:sz w:val="24"/>
          <w:szCs w:val="24"/>
          <w:lang w:eastAsia="fi-FI"/>
        </w:rPr>
        <w:t xml:space="preserve"> </w:t>
      </w:r>
    </w:p>
    <w:p>
      <w:pPr>
        <w:pStyle w:val="Leipteksti"/>
        <w:rPr>
          <w:iCs/>
        </w:rPr>
      </w:pPr>
      <w:r>
        <w:rPr>
          <w:rFonts w:cs="Calibri" w:ascii="Calibri" w:hAnsi="Calibri"/>
          <w:iCs/>
        </w:rPr>
        <w:t>Lastenneurologian hoitajat ry hyväksyttiin Suomen Sairaanhoitajaliitto ry:n asiantuntijajaostoksi 2.10.2019. Mervi Taipaleenmäki osallistui Sairaanhoitajaliiton asiantuntijajaostojen ja sairaanhoitajien erikoisalajärjestöjen/ yhteisöjen yhteistapaamiseen 27.11.2020. Tapaaminen pidettiin Teams-yhteydellä. Aiheena oli Sairaanhoitajien erikoistumiskoulutukset, Sairaanhoitajaliiton erityispätevyys ja käytiin läpi mitä oli tapahtunut edellisen yhteistyötapaamisen jälkeen. Mervi lähetti yhteistapaamisen päivän materiaalin kaikille hallituksen jäsenille.</w:t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Lane ry:n hallitus käynnisti keväällä vuoden 2021 koulutuspäivien suunnittelun Lahden keskussairaalan kanssa. Maailmanlaajuisen pandemian pitkittymisen johdosta Lane ry:n hallitus teki päätöksen, että vuodelle 2021 suunniteltujen koulutuspäivien työstäminen keskeytetään.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eipteksti"/>
        <w:rPr>
          <w:rStyle w:val="Body0020textchar"/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ali1"/>
        <w:spacing w:beforeAutospacing="0" w:before="280" w:afterAutospacing="0" w:after="0"/>
        <w:rPr>
          <w:rStyle w:val="Normalchar"/>
          <w:rFonts w:ascii="Calibri" w:hAnsi="Calibri"/>
          <w:b/>
          <w:b/>
          <w:bCs/>
          <w:sz w:val="28"/>
          <w:szCs w:val="28"/>
          <w:u w:val="single"/>
        </w:rPr>
      </w:pPr>
      <w:r>
        <w:rPr>
          <w:rStyle w:val="Normalchar"/>
          <w:rFonts w:ascii="Calibri" w:hAnsi="Calibri"/>
          <w:b/>
          <w:bCs/>
          <w:sz w:val="28"/>
          <w:szCs w:val="28"/>
          <w:u w:val="single"/>
        </w:rPr>
        <w:t xml:space="preserve">Lastenneurologian hoitotyön koulutuksen, johtamisen ja tutkimisen kehittäminen </w:t>
      </w:r>
    </w:p>
    <w:p>
      <w:pPr>
        <w:pStyle w:val="Normaali1"/>
        <w:spacing w:beforeAutospacing="0" w:before="280" w:afterAutospacing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napToGrid w:val="false"/>
        <w:rPr/>
      </w:pPr>
      <w:r>
        <w:rPr>
          <w:rFonts w:eastAsia="Times New Roman"/>
          <w:iCs/>
          <w:sz w:val="24"/>
          <w:szCs w:val="24"/>
          <w:lang w:eastAsia="fi-FI"/>
        </w:rPr>
        <w:t xml:space="preserve">Lane ry hallitus teki päätöksen, että vuonna 2020 ei julkaistu apurahoja haettavaksi Lane ry:n taloudellisen tilanteen pitämiseksi tasapainossa, koska koulutuspäivien järjestämisestä saadut tulot jäivät puuttumaan. </w:t>
      </w:r>
    </w:p>
    <w:p>
      <w:pPr>
        <w:pStyle w:val="Normal"/>
        <w:snapToGrid w:val="false"/>
        <w:rPr/>
      </w:pPr>
      <w:r>
        <w:rPr>
          <w:rFonts w:eastAsia="Times New Roman"/>
          <w:iCs/>
          <w:sz w:val="24"/>
          <w:szCs w:val="24"/>
          <w:lang w:eastAsia="fi-FI"/>
        </w:rPr>
        <w:t>Lastenneurologian hoitajat ry jakoi ensimmäisen Lasten asialla palkinnon Mervi Taipaleenmäelle lastenneurologian hoitotyön osaajana ja aktiivisena kehittäjänä. Palkinnon suuruus oli 500€ ja palkinto oli aluperin tarkoitus jakaa Lane ry:n koulutuspäivien yhteydessä huhtikuussa 2020.</w:t>
      </w:r>
    </w:p>
    <w:p>
      <w:pPr>
        <w:pStyle w:val="Normal"/>
        <w:snapToGrid w:val="false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Laura Ortju kirjoitti Lane ry:n netti-lehteen artikkelin palkinnon saajasta.</w:t>
      </w:r>
    </w:p>
    <w:p>
      <w:pPr>
        <w:pStyle w:val="Normal"/>
        <w:snapToGrid w:val="false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Laura Ortjulle maksettiin hänelle myönnetty 2000€ apuraha preventiivisen hoitotyön maisteriopintoihin liittyvien asiantuntijuus- ja projektiharjoittelun suorittamiseen.</w:t>
      </w:r>
    </w:p>
    <w:p>
      <w:pPr>
        <w:pStyle w:val="Normal"/>
        <w:spacing w:beforeAutospacing="1" w:afterAutospacing="1"/>
        <w:rPr/>
      </w:pPr>
      <w:r>
        <w:rPr>
          <w:rFonts w:cs="Calibri"/>
          <w:b/>
          <w:sz w:val="28"/>
          <w:szCs w:val="28"/>
          <w:u w:val="single"/>
        </w:rPr>
        <w:t>Yhteiskunnallinen vaikuttaminen</w:t>
      </w:r>
    </w:p>
    <w:p>
      <w:pPr>
        <w:pStyle w:val="Normal"/>
        <w:spacing w:beforeAutospacing="1" w:afterAutospacing="1"/>
        <w:rPr/>
      </w:pPr>
      <w:r>
        <w:rPr>
          <w:rFonts w:cs="Calibri" w:cstheme="minorHAnsi"/>
          <w:sz w:val="24"/>
          <w:szCs w:val="24"/>
        </w:rPr>
        <w:t>Lane ry teki yhteistyötä Epilepsialiiton, Ensitietoverkoston ja Lapsen oikeuksien viestintäverkoston kanssa. Lapsen oikeuksien verkosto toteutti lapsen oikeuksien päivän tapahtumia ja julkaisuja. mm. blogin lapsenoikeudet.fi – sivustolla. Lane ry:n hallituksen edustajat olivat mukana näiden suunnittelussa. Lane ry toimi aktiivisesti Leikkipäivä-verkostossa.</w:t>
      </w:r>
    </w:p>
    <w:p>
      <w:pPr>
        <w:pStyle w:val="Leipteksti"/>
        <w:rPr/>
      </w:pPr>
      <w:r>
        <w:rPr>
          <w:rFonts w:cs="Calibri" w:ascii="Calibri" w:hAnsi="Calibri" w:asciiTheme="minorHAnsi" w:cstheme="minorHAnsi" w:hAnsiTheme="minorHAnsi"/>
        </w:rPr>
        <w:t>Yhdistys vaikutti sosiaalisessa mediassa aktiivisen jäsenen kirjoittaman lastenneurologian hoitotyötä käsittelevän blogin kautta ja Lane ry:n oman Twitter-tilin kautta. Näin tuotiin esiin lastenneurologian hoitotyöhön ja lasten hyvinvointiin liittyviä asioita. Lane ry:n Twitter-tilillä oli vuonna 2020 1888 seuraajaa</w:t>
      </w:r>
      <w:r>
        <w:rPr>
          <w:rFonts w:cs="Calibri" w:ascii="Calibri" w:hAnsi="Calibri" w:asciiTheme="minorHAnsi" w:cstheme="minorHAnsi" w:hAnsiTheme="minorHAnsi"/>
          <w:i/>
          <w:color w:val="548DD4"/>
        </w:rPr>
        <w:t>.</w:t>
      </w:r>
      <w:r>
        <w:rPr>
          <w:rFonts w:cs="Calibri" w:ascii="Calibri" w:hAnsi="Calibri" w:asciiTheme="minorHAnsi" w:cstheme="minorHAnsi" w:hAnsiTheme="minorHAnsi"/>
          <w:color w:val="548DD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Jäseniä kannustettiin osallistumaan keskusteluun sosiaalisessa mediassa, mutta osallistuminen oli vähänlaista.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  <w:sz w:val="24"/>
          <w:szCs w:val="24"/>
        </w:rPr>
        <w:t>Lane ry:lle perustettiin 2018 Facebook-sivut, joissa jaetaan linkkejä tärkeistä lastenneurologian hoitotyöstä ja lasten hyvinvointiin liittyvistä asioista. Facebook -sivut ovat olleet tärkeä tiedon lähde monista lastenhoitotyöhön liittyvissä asioissa ja aktiivisesti ylläpidetty sivusto.</w:t>
      </w:r>
    </w:p>
    <w:sectPr>
      <w:footerReference w:type="default" r:id="rId13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Alatunniste"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iptekstiChar" w:customStyle="1">
    <w:name w:val="Leipäteksti Char"/>
    <w:link w:val="Leipteksti"/>
    <w:qFormat/>
    <w:rsid w:val="00781fdf"/>
    <w:rPr>
      <w:rFonts w:ascii="Times New Roman" w:hAnsi="Times New Roman" w:eastAsia="Times New Roman"/>
      <w:sz w:val="24"/>
      <w:szCs w:val="24"/>
    </w:rPr>
  </w:style>
  <w:style w:type="character" w:styleId="Body0020textchar" w:customStyle="1">
    <w:name w:val="body_0020text__char"/>
    <w:qFormat/>
    <w:rsid w:val="00781fdf"/>
    <w:rPr/>
  </w:style>
  <w:style w:type="character" w:styleId="Normalchar" w:customStyle="1">
    <w:name w:val="normal__char"/>
    <w:qFormat/>
    <w:rsid w:val="00781fdf"/>
    <w:rPr/>
  </w:style>
  <w:style w:type="character" w:styleId="YltunnisteChar" w:customStyle="1">
    <w:name w:val="Ylätunniste Char"/>
    <w:link w:val="Yltunniste"/>
    <w:uiPriority w:val="99"/>
    <w:qFormat/>
    <w:rsid w:val="001a3ef2"/>
    <w:rPr>
      <w:sz w:val="22"/>
      <w:szCs w:val="22"/>
      <w:lang w:eastAsia="en-US"/>
    </w:rPr>
  </w:style>
  <w:style w:type="character" w:styleId="AlatunnisteChar" w:customStyle="1">
    <w:name w:val="Alatunniste Char"/>
    <w:link w:val="Alatunniste"/>
    <w:uiPriority w:val="99"/>
    <w:qFormat/>
    <w:rsid w:val="001a3ef2"/>
    <w:rPr>
      <w:sz w:val="22"/>
      <w:szCs w:val="22"/>
      <w:lang w:eastAsia="en-US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1c1535"/>
    <w:rPr>
      <w:rFonts w:ascii="Tahoma" w:hAnsi="Tahoma" w:cs="Tahoma"/>
      <w:sz w:val="16"/>
      <w:szCs w:val="16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link w:val="LeiptekstiChar"/>
    <w:rsid w:val="00781fdf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fi-FI"/>
    </w:rPr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ali1" w:customStyle="1">
    <w:name w:val="Normaali1"/>
    <w:basedOn w:val="Normal"/>
    <w:qFormat/>
    <w:rsid w:val="00781fd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fi-FI"/>
    </w:rPr>
  </w:style>
  <w:style w:type="paragraph" w:styleId="Yltunnistejaalatunniste" w:customStyle="1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1a3ef2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unhideWhenUsed/>
    <w:rsid w:val="001a3ef2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1c15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LibreOffice/6.3.4.2$Windows_X86_64 LibreOffice_project/60da17e045e08f1793c57c00ba83cdfce946d0aa</Application>
  <Pages>6</Pages>
  <Words>676</Words>
  <Characters>5862</Characters>
  <CharactersWithSpaces>6511</CharactersWithSpaces>
  <Paragraphs>47</Paragraphs>
  <Company>University of Turku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2020-01-11T19:01:00Z</dcterms:created>
  <dc:creator>Taipaleenmäki Mervi</dc:creator>
  <dc:description/>
  <dc:language>fi-FI</dc:language>
  <cp:lastModifiedBy/>
  <cp:lastPrinted>2018-01-18T10:43:00Z</cp:lastPrinted>
  <dcterms:modified xsi:type="dcterms:W3CDTF">2021-01-19T19:38:26Z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